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Honors:  Substances, Properties and Changes Quiz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Define the following terms (2 pt each)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rPr>
          <w:rFonts w:ascii="Liberation Sans" w:hAnsi="Liberation Sans"/>
        </w:rPr>
      </w:pPr>
      <w:r>
        <w:rPr>
          <w:rFonts w:ascii="Liberation Sans" w:hAnsi="Liberation Sans"/>
        </w:rPr>
        <w:t>Compound: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rPr>
          <w:rFonts w:ascii="Liberation Sans" w:hAnsi="Liberation Sans"/>
        </w:rPr>
      </w:pPr>
      <w:r>
        <w:rPr>
          <w:rFonts w:ascii="Liberation Sans" w:hAnsi="Liberation Sans"/>
        </w:rPr>
        <w:t>Homogeneous mixture: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rPr>
          <w:rFonts w:ascii="Liberation Sans" w:hAnsi="Liberation Sans"/>
        </w:rPr>
      </w:pPr>
      <w:r>
        <w:rPr>
          <w:rFonts w:ascii="Liberation Sans" w:hAnsi="Liberation Sans"/>
        </w:rPr>
        <w:t>Chemical property: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rPr>
          <w:rFonts w:ascii="Liberation Sans" w:hAnsi="Liberation Sans"/>
        </w:rPr>
      </w:pPr>
      <w:r>
        <w:rPr>
          <w:rFonts w:ascii="Liberation Sans" w:hAnsi="Liberation Sans"/>
        </w:rPr>
        <w:t>Extensive property: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why chemical properties always have to be intensive properties (5 pt).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38 grams of a substance has a volume of 29.8 cubic centimeters, what is the density of the substance?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I had 83.2 grams of the substance in problem 3, what would its density be?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Identify the following as being either chemical or physical changes: (1 pt each)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A child falls out of a tree and breaks its arm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The pages of an old book turn yellow with age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The milk in the refrigerator goes sour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A supercar crashes into a 7-11 and bursts into flames.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331da2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LibreOffice/24.2.3.2$Linux_X86_64 LibreOffice_project/420$Build-2</Application>
  <AppVersion>15.0000</AppVersion>
  <Pages>1</Pages>
  <Words>136</Words>
  <Characters>596</Characters>
  <CharactersWithSpaces>706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2021-10-05T15:08:00Z</dcterms:created>
  <dc:creator>Ian Guch</dc:creator>
  <dc:description/>
  <dc:language>en-US</dc:language>
  <cp:lastModifiedBy/>
  <cp:lastPrinted>2021-10-05T15:15:00Z</cp:lastPrinted>
  <dcterms:modified xsi:type="dcterms:W3CDTF">2024-06-28T18:40:02Z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